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28" w:rsidRDefault="00092F28" w:rsidP="00092F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Human Resource Development Graduate Program</w:t>
      </w:r>
    </w:p>
    <w:p w:rsidR="00092F28" w:rsidRDefault="00092F28" w:rsidP="00092F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Fundamentals of Adult Learning</w:t>
      </w:r>
    </w:p>
    <w:p w:rsidR="00092F28" w:rsidRDefault="00092F28" w:rsidP="00092F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Fall 2015 Final Exam</w:t>
      </w:r>
    </w:p>
    <w:p w:rsidR="00092F28" w:rsidRPr="002F0AD9" w:rsidRDefault="00092F28" w:rsidP="00092F2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</w:t>
      </w:r>
      <w:r w:rsidRPr="002F0AD9">
        <w:rPr>
          <w:sz w:val="24"/>
          <w:szCs w:val="24"/>
        </w:rPr>
        <w:t xml:space="preserve">.  Throughout the semester, we have discussed the importance of Self Directed Learning.  Explain how you would </w:t>
      </w:r>
      <w:proofErr w:type="gramStart"/>
      <w:r w:rsidRPr="002F0AD9">
        <w:rPr>
          <w:sz w:val="24"/>
          <w:szCs w:val="24"/>
        </w:rPr>
        <w:t>utilized</w:t>
      </w:r>
      <w:proofErr w:type="gramEnd"/>
      <w:r w:rsidRPr="002F0AD9">
        <w:rPr>
          <w:sz w:val="24"/>
          <w:szCs w:val="24"/>
        </w:rPr>
        <w:t xml:space="preserve"> the Process Elements Model to create sustaina</w:t>
      </w:r>
      <w:r>
        <w:rPr>
          <w:sz w:val="24"/>
          <w:szCs w:val="24"/>
        </w:rPr>
        <w:t>ble employee training programs.</w:t>
      </w:r>
    </w:p>
    <w:p w:rsidR="00092F28" w:rsidRPr="002F0AD9" w:rsidRDefault="00092F28" w:rsidP="00092F28">
      <w:pPr>
        <w:rPr>
          <w:sz w:val="24"/>
          <w:szCs w:val="24"/>
        </w:rPr>
      </w:pPr>
      <w:r>
        <w:t>2</w:t>
      </w:r>
      <w:r w:rsidRPr="002F0AD9">
        <w:rPr>
          <w:sz w:val="24"/>
          <w:szCs w:val="24"/>
        </w:rPr>
        <w:t>. Describe the Core Adult Learning Principles and explain the significance of each when developing a learning experience for adults.  Why is this model useful to HRD practitioners?</w:t>
      </w:r>
    </w:p>
    <w:p w:rsidR="00092F28" w:rsidRPr="002F0AD9" w:rsidRDefault="00092F28" w:rsidP="00092F28">
      <w:pPr>
        <w:rPr>
          <w:sz w:val="24"/>
          <w:szCs w:val="24"/>
        </w:rPr>
      </w:pPr>
      <w:r w:rsidRPr="002F0AD9">
        <w:rPr>
          <w:sz w:val="24"/>
          <w:szCs w:val="24"/>
        </w:rPr>
        <w:t xml:space="preserve">3.  In </w:t>
      </w:r>
      <w:r w:rsidRPr="002F0AD9">
        <w:rPr>
          <w:i/>
          <w:sz w:val="24"/>
          <w:szCs w:val="24"/>
        </w:rPr>
        <w:t>Learning in Adulthood</w:t>
      </w:r>
      <w:r w:rsidRPr="002F0AD9">
        <w:rPr>
          <w:sz w:val="24"/>
          <w:szCs w:val="24"/>
        </w:rPr>
        <w:t xml:space="preserve">, Merriam, </w:t>
      </w:r>
      <w:proofErr w:type="spellStart"/>
      <w:r w:rsidRPr="002F0AD9">
        <w:rPr>
          <w:sz w:val="24"/>
          <w:szCs w:val="24"/>
        </w:rPr>
        <w:t>Caffarella</w:t>
      </w:r>
      <w:proofErr w:type="spellEnd"/>
      <w:r w:rsidRPr="002F0AD9">
        <w:rPr>
          <w:sz w:val="24"/>
          <w:szCs w:val="24"/>
        </w:rPr>
        <w:t xml:space="preserve"> and Baumgartner discuss the meaning of Embodied, Spiritual, and Narrative approaches used to help facilitate adult learning.  Provide a realistic example of each approach.  Is there a particular learning style that may prohibit you from implementing one of the strategies?  </w:t>
      </w:r>
      <w:proofErr w:type="gramStart"/>
      <w:r w:rsidRPr="002F0AD9">
        <w:rPr>
          <w:sz w:val="24"/>
          <w:szCs w:val="24"/>
        </w:rPr>
        <w:t>If so, why?</w:t>
      </w:r>
      <w:proofErr w:type="gramEnd"/>
    </w:p>
    <w:p w:rsidR="00092F28" w:rsidRPr="002F0AD9" w:rsidRDefault="00092F28" w:rsidP="00092F28">
      <w:pPr>
        <w:rPr>
          <w:sz w:val="24"/>
          <w:szCs w:val="24"/>
        </w:rPr>
      </w:pPr>
      <w:r w:rsidRPr="002F0AD9">
        <w:rPr>
          <w:sz w:val="24"/>
          <w:szCs w:val="24"/>
        </w:rPr>
        <w:t xml:space="preserve">4.  Identify five theories you personally identified with during the course of the semester.  Describe the critical factors of each.  Which orientation to learning does each theory resemble? (Behaviorist, Humanist, </w:t>
      </w:r>
      <w:proofErr w:type="spellStart"/>
      <w:r w:rsidRPr="002F0AD9">
        <w:rPr>
          <w:sz w:val="24"/>
          <w:szCs w:val="24"/>
        </w:rPr>
        <w:t>Cognitivist</w:t>
      </w:r>
      <w:proofErr w:type="spellEnd"/>
      <w:r w:rsidRPr="002F0AD9">
        <w:rPr>
          <w:sz w:val="24"/>
          <w:szCs w:val="24"/>
        </w:rPr>
        <w:t>, Social Cognitive or Constructivist)</w:t>
      </w:r>
    </w:p>
    <w:p w:rsidR="00092F28" w:rsidRPr="002F0AD9" w:rsidRDefault="00092F28" w:rsidP="00092F28">
      <w:pPr>
        <w:rPr>
          <w:sz w:val="24"/>
          <w:szCs w:val="24"/>
        </w:rPr>
      </w:pPr>
      <w:r w:rsidRPr="002F0AD9">
        <w:rPr>
          <w:sz w:val="24"/>
          <w:szCs w:val="24"/>
        </w:rPr>
        <w:t xml:space="preserve"> 5. Explain how changes in demographics, technology, and global economies impact adult learners in the workpl</w:t>
      </w:r>
      <w:r>
        <w:rPr>
          <w:sz w:val="24"/>
          <w:szCs w:val="24"/>
        </w:rPr>
        <w:t>ace.  Do you think those variables</w:t>
      </w:r>
      <w:r w:rsidRPr="002F0AD9">
        <w:rPr>
          <w:sz w:val="24"/>
          <w:szCs w:val="24"/>
        </w:rPr>
        <w:t xml:space="preserve"> impact the organizational system, group, or individual level of a company the most? Why?</w:t>
      </w:r>
    </w:p>
    <w:p w:rsidR="00092F28" w:rsidRPr="002F0AD9" w:rsidRDefault="00092F28" w:rsidP="00092F28">
      <w:pPr>
        <w:rPr>
          <w:sz w:val="24"/>
          <w:szCs w:val="24"/>
        </w:rPr>
      </w:pPr>
      <w:r w:rsidRPr="002F0AD9">
        <w:rPr>
          <w:sz w:val="24"/>
          <w:szCs w:val="24"/>
        </w:rPr>
        <w:t xml:space="preserve">6.  Explain the differences between </w:t>
      </w:r>
      <w:proofErr w:type="spellStart"/>
      <w:r w:rsidRPr="002F0AD9">
        <w:rPr>
          <w:sz w:val="24"/>
          <w:szCs w:val="24"/>
        </w:rPr>
        <w:t>Andragogy</w:t>
      </w:r>
      <w:proofErr w:type="spellEnd"/>
      <w:r w:rsidRPr="002F0AD9">
        <w:rPr>
          <w:sz w:val="24"/>
          <w:szCs w:val="24"/>
        </w:rPr>
        <w:t xml:space="preserve"> and Pedagogy? </w:t>
      </w:r>
    </w:p>
    <w:p w:rsidR="00092F28" w:rsidRPr="002F0AD9" w:rsidRDefault="00092F28" w:rsidP="00092F28">
      <w:pPr>
        <w:rPr>
          <w:sz w:val="24"/>
          <w:szCs w:val="24"/>
        </w:rPr>
      </w:pPr>
      <w:r w:rsidRPr="002F0AD9">
        <w:rPr>
          <w:sz w:val="24"/>
          <w:szCs w:val="24"/>
        </w:rPr>
        <w:t xml:space="preserve">7. Discuss a specific strategy you would propose to advance </w:t>
      </w:r>
      <w:proofErr w:type="spellStart"/>
      <w:r w:rsidRPr="002F0AD9">
        <w:rPr>
          <w:sz w:val="24"/>
          <w:szCs w:val="24"/>
        </w:rPr>
        <w:t>andragogical</w:t>
      </w:r>
      <w:proofErr w:type="spellEnd"/>
      <w:r w:rsidRPr="002F0AD9">
        <w:rPr>
          <w:sz w:val="24"/>
          <w:szCs w:val="24"/>
        </w:rPr>
        <w:t xml:space="preserve"> concepts in context of adults using the internet for learning purposes.</w:t>
      </w:r>
    </w:p>
    <w:p w:rsidR="00092F28" w:rsidRPr="002F0AD9" w:rsidRDefault="00092F28" w:rsidP="00092F28">
      <w:pPr>
        <w:rPr>
          <w:sz w:val="24"/>
          <w:szCs w:val="24"/>
        </w:rPr>
      </w:pPr>
      <w:r w:rsidRPr="002F0AD9">
        <w:rPr>
          <w:sz w:val="24"/>
          <w:szCs w:val="24"/>
        </w:rPr>
        <w:t xml:space="preserve">8. Do you think standardized personality and cognitive assessments help or hinder Adult Learners?  What is the potential impact of those assessments on a company’s performance at the individual, group, and organizational systems level?   </w:t>
      </w:r>
    </w:p>
    <w:p w:rsidR="00092F28" w:rsidRPr="002F0AD9" w:rsidRDefault="00092F28" w:rsidP="00092F28">
      <w:pPr>
        <w:rPr>
          <w:sz w:val="24"/>
          <w:szCs w:val="24"/>
        </w:rPr>
      </w:pPr>
    </w:p>
    <w:p w:rsidR="00F565B6" w:rsidRDefault="00F565B6"/>
    <w:sectPr w:rsidR="00F565B6" w:rsidSect="0054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92F28"/>
    <w:rsid w:val="00092F28"/>
    <w:rsid w:val="00F5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28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2019-12-26T11:55:00Z</dcterms:created>
  <dcterms:modified xsi:type="dcterms:W3CDTF">2019-12-26T11:55:00Z</dcterms:modified>
</cp:coreProperties>
</file>